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  <w:t>繁峙县民政局2022年度</w:t>
      </w:r>
      <w:r>
        <w:rPr>
          <w:rFonts w:hint="eastAsia" w:ascii="方正小标宋简体" w:eastAsia="方正小标宋简体"/>
          <w:bCs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2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政府的正确领导下，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繁峙县民政局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坚持以党的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二十大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精神为指导，以建立责任型、法治型、阳光型机关为目标，认真贯彻落实省、市、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政府信息公开工作部署，结合本局实际，不断开拓创新，202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年政府信息公开工作取得了新进展，现将相关工作报告如下。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动公开情况。繁峙县民政局按照政府“主要领导亲自抓，分管领导具体抓，专门人员抓落实”的总体要求，明确职责分工，并根据人事变动及时调整了政务信息公开领导小组成员，确定办公室是全局政府信息公开工作的主要部门，负责推进、指导、协调、监督全局的政府信息公开工作，确定了专人具体负责政府信息公开工作，分管领导负责对政府信息公开保密审查工作进行监督和指导，一切对外公开的信息在公开之前，必须经过领导小组审核，确保政府信息公开不出现泄密事件。将养老服务、社会救助领域两项政务服务进行了及时主动公开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2.2022年度繁峙县民政局未收到依申请公开政府信息的申请。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3.政府信息管理工作。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eastAsia="zh-CN"/>
        </w:rPr>
        <w:t>依据《政府信息公开条例》，结合《繁峙县人民政府关于印发繁峙县政务公开工作实施方案的通知》文件精神，按照“以公开为原则，不公开为例外”的要求，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制定了繁峙县民政局2022年政务公开工作实施方案，明确政府信息主动公开工作的职责、程序、公开方式及要求等。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4.政府信息公开平台建设工作。我局无网络平台。</w:t>
      </w:r>
    </w:p>
    <w:p>
      <w:pPr>
        <w:pStyle w:val="2"/>
        <w:numPr>
          <w:ilvl w:val="0"/>
          <w:numId w:val="0"/>
        </w:num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监督保障工作。加大督查考核力度，坚持对集中公开和分别公开信息进行监督检查，对政府信息公开内容、公开效果、群众满意度和投诉处理落实情况进行监督，并及时采取措施改进工作。我局对发现的问题及时进行指导，对违反《条例》的行为及时纠正，促进政府信息公开及时、全面、真实，努力推动政府信息公开工作全面深入开展，确保了政府信息公开工作落实到位及年度目标的完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80" w:lineRule="exact"/>
        <w:ind w:firstLine="640" w:firstLineChars="20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24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在政府信息公开工作中，我局虽然按规定要求做好落实，但仍存有一些问题，主要在于对该项工作的高度、深度认识尚浅，部分政务信息公开不够及时、更新较慢。政府信息公开工作宣传力度不够，门户网站、公开平台的利用率不高。针对这些问题，我局将采取以下措施加以改进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24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1、加强队伍建设，提升信息员综合素质，提高工作效率，努力使政府信息公开规范化、制度化、程序化。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24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2、加大宣传氛围，引导群众依法、有序、自主获取政府信息。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24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3、创新工作方法，拓宽公开渠道，丰富公开内容，重点公开人民群众普遍关心的热点、焦点问题，方便群众获取政府信息。</w:t>
      </w:r>
    </w:p>
    <w:p>
      <w:pPr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ind w:firstLine="960" w:firstLineChars="3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繁峙县民政局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2023年1月13日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F1C50C"/>
    <w:multiLevelType w:val="singleLevel"/>
    <w:tmpl w:val="9BF1C5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48FBF4E"/>
    <w:multiLevelType w:val="singleLevel"/>
    <w:tmpl w:val="448FBF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ZTIyNzIzNWViOTMxYzM2MTJmOTAwYTMwYzhmMTgifQ=="/>
  </w:docVars>
  <w:rsids>
    <w:rsidRoot w:val="15480F3C"/>
    <w:rsid w:val="0EC04DF7"/>
    <w:rsid w:val="15480F3C"/>
    <w:rsid w:val="1BE82AAD"/>
    <w:rsid w:val="3315507F"/>
    <w:rsid w:val="35792E0C"/>
    <w:rsid w:val="363069FC"/>
    <w:rsid w:val="5EC6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1904</Words>
  <Characters>1944</Characters>
  <Lines>0</Lines>
  <Paragraphs>0</Paragraphs>
  <TotalTime>1</TotalTime>
  <ScaleCrop>false</ScaleCrop>
  <LinksUpToDate>false</LinksUpToDate>
  <CharactersWithSpaces>2174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2022-01-14T01:57:00Z</dcterms:created>
  <dc:creator>杨晓阳</dc:creator>
  <cp:lastModifiedBy>...</cp:lastModifiedBy>
  <cp:lastPrinted>2022-01-28T07:45:00Z</cp:lastPrinted>
  <dcterms:modified xsi:type="dcterms:W3CDTF">2023-01-18T09:34:17Z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AD2A6AB8E69841B8A76C3AAF01F48CD1</vt:lpwstr>
  </property>
</Properties>
</file>